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77" w:rsidRPr="00B9704B" w:rsidRDefault="00877077">
      <w:pPr>
        <w:pStyle w:val="ConsPlusTitle"/>
        <w:jc w:val="center"/>
      </w:pPr>
      <w:r w:rsidRPr="00B9704B">
        <w:t>ПРАВИТЕЛЬСТВО РОССИЙСКОЙ ФЕДЕРАЦИИ</w:t>
      </w:r>
    </w:p>
    <w:p w:rsidR="00877077" w:rsidRPr="00B9704B" w:rsidRDefault="00877077">
      <w:pPr>
        <w:pStyle w:val="ConsPlusTitle"/>
        <w:jc w:val="center"/>
      </w:pPr>
    </w:p>
    <w:p w:rsidR="00877077" w:rsidRPr="00B9704B" w:rsidRDefault="00877077">
      <w:pPr>
        <w:pStyle w:val="ConsPlusTitle"/>
        <w:jc w:val="center"/>
      </w:pPr>
      <w:r w:rsidRPr="00B9704B">
        <w:t>ПОСТАНОВЛЕНИЕ</w:t>
      </w:r>
    </w:p>
    <w:p w:rsidR="00877077" w:rsidRPr="00B9704B" w:rsidRDefault="00877077">
      <w:pPr>
        <w:pStyle w:val="ConsPlusTitle"/>
        <w:jc w:val="center"/>
      </w:pPr>
      <w:r w:rsidRPr="00B9704B">
        <w:t>от 3 февраля 2016 г. N 58</w:t>
      </w:r>
    </w:p>
    <w:p w:rsidR="00877077" w:rsidRPr="00B9704B" w:rsidRDefault="00877077">
      <w:pPr>
        <w:pStyle w:val="ConsPlusTitle"/>
        <w:jc w:val="center"/>
      </w:pPr>
    </w:p>
    <w:p w:rsidR="00877077" w:rsidRPr="00B9704B" w:rsidRDefault="00877077">
      <w:pPr>
        <w:pStyle w:val="ConsPlusTitle"/>
        <w:jc w:val="center"/>
      </w:pPr>
      <w:r w:rsidRPr="00B9704B">
        <w:t>О ВНЕСЕНИИ ИЗМЕНЕНИЙ</w:t>
      </w:r>
    </w:p>
    <w:p w:rsidR="00877077" w:rsidRPr="00B9704B" w:rsidRDefault="00877077">
      <w:pPr>
        <w:pStyle w:val="ConsPlusTitle"/>
        <w:jc w:val="center"/>
      </w:pPr>
      <w:r w:rsidRPr="00B9704B">
        <w:t>В ПОСТАНОВЛЕНИЕ ПРАВИТЕЛЬСТВА РОССИЙСКОЙ ФЕДЕРАЦИИ</w:t>
      </w:r>
    </w:p>
    <w:p w:rsidR="00877077" w:rsidRPr="00B9704B" w:rsidRDefault="00877077">
      <w:pPr>
        <w:pStyle w:val="ConsPlusTitle"/>
        <w:jc w:val="center"/>
      </w:pPr>
      <w:r w:rsidRPr="00B9704B">
        <w:t xml:space="preserve">ОТ 29 ОКТЯБРЯ 2010 Г. N 865 И ПРИЗНАНИИ </w:t>
      </w:r>
      <w:proofErr w:type="gramStart"/>
      <w:r w:rsidRPr="00B9704B">
        <w:t>УТРАТИВШИМИ</w:t>
      </w:r>
      <w:proofErr w:type="gramEnd"/>
      <w:r w:rsidRPr="00B9704B">
        <w:t xml:space="preserve"> СИЛУ</w:t>
      </w:r>
    </w:p>
    <w:p w:rsidR="00877077" w:rsidRPr="00B9704B" w:rsidRDefault="00877077">
      <w:pPr>
        <w:pStyle w:val="ConsPlusTitle"/>
        <w:jc w:val="center"/>
      </w:pPr>
      <w:r w:rsidRPr="00B9704B">
        <w:t>ОТДЕЛЬНЫХ ПОЛОЖЕНИЙ АКТОВ ПРАВИТЕЛЬСТВА</w:t>
      </w:r>
    </w:p>
    <w:p w:rsidR="00877077" w:rsidRPr="00B9704B" w:rsidRDefault="00877077">
      <w:pPr>
        <w:pStyle w:val="ConsPlusTitle"/>
        <w:jc w:val="center"/>
      </w:pPr>
      <w:r w:rsidRPr="00B9704B">
        <w:t>РОССИЙСКОЙ ФЕДЕРАЦИИ</w:t>
      </w:r>
    </w:p>
    <w:p w:rsidR="00877077" w:rsidRPr="00B9704B" w:rsidRDefault="00877077">
      <w:pPr>
        <w:pStyle w:val="ConsPlusNormal"/>
        <w:ind w:firstLine="540"/>
        <w:jc w:val="both"/>
      </w:pPr>
    </w:p>
    <w:p w:rsidR="00877077" w:rsidRPr="00B9704B" w:rsidRDefault="00877077">
      <w:pPr>
        <w:pStyle w:val="ConsPlusNormal"/>
        <w:ind w:firstLine="540"/>
        <w:jc w:val="both"/>
      </w:pPr>
      <w:r w:rsidRPr="00B9704B">
        <w:t>Правительство Российской Федерации постановляет: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 xml:space="preserve">1. </w:t>
      </w:r>
      <w:proofErr w:type="gramStart"/>
      <w:r w:rsidRPr="00B9704B">
        <w:t>Утвердить прилагаемые изменения, которые вносятся в постановление Правительства Российской Федерации от 29 октября 2010 г. N 865 "О государственном регулировании цен на лекарственные препараты, включенные в перечень жизненно необходимых и важнейших лекарственных препаратов" (Собрание законодательства Российско</w:t>
      </w:r>
      <w:bookmarkStart w:id="0" w:name="_GoBack"/>
      <w:bookmarkEnd w:id="0"/>
      <w:r w:rsidRPr="00B9704B">
        <w:t>й Федерации, 2010, N 45, ст. 5851; 2014, N 34, ст. 4673; 2015, N 37, ст. 5153;</w:t>
      </w:r>
      <w:proofErr w:type="gramEnd"/>
      <w:r w:rsidRPr="00B9704B">
        <w:t xml:space="preserve"> </w:t>
      </w:r>
      <w:proofErr w:type="gramStart"/>
      <w:r w:rsidRPr="00B9704B">
        <w:t>N 38, ст. 5302).</w:t>
      </w:r>
      <w:proofErr w:type="gramEnd"/>
    </w:p>
    <w:p w:rsidR="00877077" w:rsidRPr="00B9704B" w:rsidRDefault="00877077">
      <w:pPr>
        <w:pStyle w:val="ConsPlusNormal"/>
        <w:ind w:firstLine="540"/>
        <w:jc w:val="both"/>
      </w:pPr>
      <w:r w:rsidRPr="00B9704B">
        <w:t>2. Признать утратившими силу: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абзац третий пункта 1 постановления Правительства Российской Федерации от 8 августа 2009 г. N 654 "О совершенствовании государственного регулирования цен на лекарственные препараты, включенные в перечень жизненно необходимых и важнейших лекарственных препаратов" (Собрание законодательства Российской Федерации, 2009, N 33, ст. 4086);</w:t>
      </w:r>
    </w:p>
    <w:p w:rsidR="00877077" w:rsidRPr="00B9704B" w:rsidRDefault="00877077">
      <w:pPr>
        <w:pStyle w:val="ConsPlusNormal"/>
        <w:ind w:firstLine="540"/>
        <w:jc w:val="both"/>
      </w:pPr>
      <w:proofErr w:type="gramStart"/>
      <w:r w:rsidRPr="00B9704B">
        <w:t>подпункт "а" пункта 4 изменений, которые вносятся в постановления Правительства Российской Федерации по вопросам, связанным с совершенствованием государственного регулирования цен на жизненно необходимые и важнейшие лекарственные средства, утвержденных постановлением Правительства Российской Федерации от 29 октября 2010 г. N 865 "О государственном регулировании цен на лекарственные препараты, включенные в перечень жизненно необходимых и важнейших лекарственных препаратов" (Собрание законодательства Российской Федерации, 2010</w:t>
      </w:r>
      <w:proofErr w:type="gramEnd"/>
      <w:r w:rsidRPr="00B9704B">
        <w:t xml:space="preserve">, </w:t>
      </w:r>
      <w:proofErr w:type="gramStart"/>
      <w:r w:rsidRPr="00B9704B">
        <w:t>N 45, ст. 5851), в части внесения изменения, касающегося абзаца третьего пункта 1 постановления Правительства Российской Федерации от 8 августа 2009 г. N 654 "О совершенствовании государственного регулирования цен на лекарственные препараты, включенные в перечень жизненно необходимых и важнейших лекарственных препаратов".</w:t>
      </w:r>
      <w:proofErr w:type="gramEnd"/>
    </w:p>
    <w:p w:rsidR="00877077" w:rsidRPr="00B9704B" w:rsidRDefault="00877077">
      <w:pPr>
        <w:pStyle w:val="ConsPlusNormal"/>
        <w:ind w:firstLine="540"/>
        <w:jc w:val="both"/>
      </w:pPr>
      <w:r w:rsidRPr="00B9704B">
        <w:t>3. Настоящее постановление вступает в силу с 1 марта 2016 г.</w:t>
      </w:r>
    </w:p>
    <w:p w:rsidR="00877077" w:rsidRPr="00B9704B" w:rsidRDefault="00877077">
      <w:pPr>
        <w:pStyle w:val="ConsPlusNormal"/>
        <w:ind w:firstLine="540"/>
        <w:jc w:val="both"/>
      </w:pPr>
    </w:p>
    <w:p w:rsidR="00877077" w:rsidRPr="00B9704B" w:rsidRDefault="00877077">
      <w:pPr>
        <w:pStyle w:val="ConsPlusNormal"/>
        <w:jc w:val="right"/>
      </w:pPr>
      <w:r w:rsidRPr="00B9704B">
        <w:t>Председатель Правительства</w:t>
      </w:r>
    </w:p>
    <w:p w:rsidR="00877077" w:rsidRPr="00B9704B" w:rsidRDefault="00877077">
      <w:pPr>
        <w:pStyle w:val="ConsPlusNormal"/>
        <w:jc w:val="right"/>
      </w:pPr>
      <w:r w:rsidRPr="00B9704B">
        <w:t>Российской Федерации</w:t>
      </w:r>
    </w:p>
    <w:p w:rsidR="00B9704B" w:rsidRDefault="00877077">
      <w:pPr>
        <w:pStyle w:val="ConsPlusNormal"/>
        <w:jc w:val="right"/>
      </w:pPr>
      <w:r w:rsidRPr="00B9704B">
        <w:t>Д.МЕДВЕДЕВ</w:t>
      </w:r>
    </w:p>
    <w:p w:rsidR="00B9704B" w:rsidRDefault="00B9704B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77077" w:rsidRPr="00B9704B" w:rsidRDefault="00877077">
      <w:pPr>
        <w:pStyle w:val="ConsPlusNormal"/>
        <w:jc w:val="right"/>
      </w:pPr>
      <w:r w:rsidRPr="00B9704B">
        <w:lastRenderedPageBreak/>
        <w:t>Утверждены</w:t>
      </w:r>
    </w:p>
    <w:p w:rsidR="00877077" w:rsidRPr="00B9704B" w:rsidRDefault="00877077">
      <w:pPr>
        <w:pStyle w:val="ConsPlusNormal"/>
        <w:jc w:val="right"/>
      </w:pPr>
      <w:r w:rsidRPr="00B9704B">
        <w:t>постановлением Правительства</w:t>
      </w:r>
    </w:p>
    <w:p w:rsidR="00877077" w:rsidRPr="00B9704B" w:rsidRDefault="00877077">
      <w:pPr>
        <w:pStyle w:val="ConsPlusNormal"/>
        <w:jc w:val="right"/>
      </w:pPr>
      <w:r w:rsidRPr="00B9704B">
        <w:t>Российской Федерации</w:t>
      </w:r>
    </w:p>
    <w:p w:rsidR="00877077" w:rsidRPr="00B9704B" w:rsidRDefault="00877077">
      <w:pPr>
        <w:pStyle w:val="ConsPlusNormal"/>
        <w:jc w:val="right"/>
      </w:pPr>
      <w:r w:rsidRPr="00B9704B">
        <w:t>от 3 февраля 2016 г. N 58</w:t>
      </w:r>
    </w:p>
    <w:p w:rsidR="00877077" w:rsidRPr="00B9704B" w:rsidRDefault="00877077">
      <w:pPr>
        <w:pStyle w:val="ConsPlusNormal"/>
        <w:ind w:firstLine="540"/>
        <w:jc w:val="both"/>
      </w:pPr>
    </w:p>
    <w:p w:rsidR="00877077" w:rsidRPr="00B9704B" w:rsidRDefault="00877077">
      <w:pPr>
        <w:pStyle w:val="ConsPlusTitle"/>
        <w:jc w:val="center"/>
      </w:pPr>
      <w:bookmarkStart w:id="1" w:name="P32"/>
      <w:bookmarkEnd w:id="1"/>
      <w:r w:rsidRPr="00B9704B">
        <w:t>ИЗМЕНЕНИЯ,</w:t>
      </w:r>
    </w:p>
    <w:p w:rsidR="00877077" w:rsidRPr="00B9704B" w:rsidRDefault="00877077">
      <w:pPr>
        <w:pStyle w:val="ConsPlusTitle"/>
        <w:jc w:val="center"/>
      </w:pPr>
      <w:r w:rsidRPr="00B9704B">
        <w:t xml:space="preserve">КОТОРЫЕ ВНОСЯТСЯ В ПОСТАНОВЛЕНИЕ ПРАВИТЕЛЬСТВА </w:t>
      </w:r>
      <w:proofErr w:type="gramStart"/>
      <w:r w:rsidRPr="00B9704B">
        <w:t>РОССИЙСКОЙ</w:t>
      </w:r>
      <w:proofErr w:type="gramEnd"/>
    </w:p>
    <w:p w:rsidR="00877077" w:rsidRPr="00B9704B" w:rsidRDefault="00877077">
      <w:pPr>
        <w:pStyle w:val="ConsPlusTitle"/>
        <w:jc w:val="center"/>
      </w:pPr>
      <w:r w:rsidRPr="00B9704B">
        <w:t>ФЕДЕРАЦИИ ОТ 29 ОКТЯБРЯ 2010 Г. N 865</w:t>
      </w:r>
    </w:p>
    <w:p w:rsidR="00877077" w:rsidRPr="00B9704B" w:rsidRDefault="00877077">
      <w:pPr>
        <w:pStyle w:val="ConsPlusNormal"/>
        <w:ind w:firstLine="540"/>
        <w:jc w:val="both"/>
      </w:pPr>
    </w:p>
    <w:p w:rsidR="00877077" w:rsidRPr="00B9704B" w:rsidRDefault="00877077">
      <w:pPr>
        <w:pStyle w:val="ConsPlusNormal"/>
        <w:ind w:firstLine="540"/>
        <w:jc w:val="both"/>
      </w:pPr>
      <w:r w:rsidRPr="00B9704B">
        <w:t>1. Абзац четвертый пункта 1 изложить в следующей редакции:</w:t>
      </w:r>
    </w:p>
    <w:p w:rsidR="00877077" w:rsidRPr="00B9704B" w:rsidRDefault="00877077">
      <w:pPr>
        <w:pStyle w:val="ConsPlusNormal"/>
        <w:ind w:firstLine="540"/>
        <w:jc w:val="both"/>
      </w:pPr>
      <w:proofErr w:type="gramStart"/>
      <w:r w:rsidRPr="00B9704B">
        <w:t>"Правила установления предельных размеров оптовых и предельных размеров розничных надбавок к фактическим отпускным ценам, установленным производителями лекарственных препаратов, включенных в перечень жизненно необходимых и важнейших лекарственных препаратов, в субъектах Российской Федерации;".</w:t>
      </w:r>
      <w:proofErr w:type="gramEnd"/>
    </w:p>
    <w:p w:rsidR="00877077" w:rsidRPr="00B9704B" w:rsidRDefault="00877077">
      <w:pPr>
        <w:pStyle w:val="ConsPlusNormal"/>
        <w:ind w:firstLine="540"/>
        <w:jc w:val="both"/>
      </w:pPr>
      <w:r w:rsidRPr="00B9704B">
        <w:t>2. В Правилах установления предельных размеров оптовых и предельных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важнейших лекарственных препаратов, в субъектах Российской Федерации, утвержденных указанным постановлением: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а) наименование изложить в следующей редакции:</w:t>
      </w:r>
    </w:p>
    <w:p w:rsidR="00877077" w:rsidRPr="00B9704B" w:rsidRDefault="00877077">
      <w:pPr>
        <w:pStyle w:val="ConsPlusNormal"/>
        <w:ind w:firstLine="540"/>
        <w:jc w:val="both"/>
      </w:pPr>
    </w:p>
    <w:p w:rsidR="00877077" w:rsidRPr="00B9704B" w:rsidRDefault="00877077">
      <w:pPr>
        <w:pStyle w:val="ConsPlusTitle"/>
        <w:jc w:val="center"/>
      </w:pPr>
      <w:r w:rsidRPr="00B9704B">
        <w:t>"ПРАВИЛА</w:t>
      </w:r>
    </w:p>
    <w:p w:rsidR="00877077" w:rsidRPr="00B9704B" w:rsidRDefault="00877077">
      <w:pPr>
        <w:pStyle w:val="ConsPlusTitle"/>
        <w:jc w:val="center"/>
      </w:pPr>
      <w:r w:rsidRPr="00B9704B">
        <w:t>УСТАНОВЛЕНИЯ ПРЕДЕЛЬНЫХ РАЗМЕРОВ ОПТОВЫХ И ПРЕДЕЛЬНЫХ</w:t>
      </w:r>
    </w:p>
    <w:p w:rsidR="00877077" w:rsidRPr="00B9704B" w:rsidRDefault="00877077">
      <w:pPr>
        <w:pStyle w:val="ConsPlusTitle"/>
        <w:jc w:val="center"/>
      </w:pPr>
      <w:r w:rsidRPr="00B9704B">
        <w:t>РАЗМЕРОВ РОЗНИЧНЫХ НАДБАВОК К ФАКТИЧЕСКИМ ОТПУСКНЫМ ЦЕНАМ,</w:t>
      </w:r>
    </w:p>
    <w:p w:rsidR="00877077" w:rsidRPr="00B9704B" w:rsidRDefault="00877077">
      <w:pPr>
        <w:pStyle w:val="ConsPlusTitle"/>
        <w:jc w:val="center"/>
      </w:pPr>
      <w:proofErr w:type="gramStart"/>
      <w:r w:rsidRPr="00B9704B">
        <w:t>УСТАНОВЛЕННЫМ ПРОИЗВОДИТЕЛЯМИ ЛЕКАРСТВЕННЫХ ПРЕПАРАТОВ,</w:t>
      </w:r>
      <w:proofErr w:type="gramEnd"/>
    </w:p>
    <w:p w:rsidR="00877077" w:rsidRPr="00B9704B" w:rsidRDefault="00877077">
      <w:pPr>
        <w:pStyle w:val="ConsPlusTitle"/>
        <w:jc w:val="center"/>
      </w:pPr>
      <w:proofErr w:type="gramStart"/>
      <w:r w:rsidRPr="00B9704B">
        <w:t>ВКЛЮЧЕННЫХ</w:t>
      </w:r>
      <w:proofErr w:type="gramEnd"/>
      <w:r w:rsidRPr="00B9704B">
        <w:t xml:space="preserve"> В ПЕРЕЧЕНЬ ЖИЗНЕННО НЕОБХОДИМЫХ И ВАЖНЕЙШИХ</w:t>
      </w:r>
    </w:p>
    <w:p w:rsidR="00877077" w:rsidRPr="00B9704B" w:rsidRDefault="00877077">
      <w:pPr>
        <w:pStyle w:val="ConsPlusTitle"/>
        <w:jc w:val="center"/>
      </w:pPr>
      <w:r w:rsidRPr="00B9704B">
        <w:t>ЛЕКАРСТВЕННЫХ ПРЕПАРАТОВ, В СУБЪЕКТАХ</w:t>
      </w:r>
    </w:p>
    <w:p w:rsidR="00877077" w:rsidRPr="00B9704B" w:rsidRDefault="00877077">
      <w:pPr>
        <w:pStyle w:val="ConsPlusTitle"/>
        <w:jc w:val="center"/>
      </w:pPr>
      <w:r w:rsidRPr="00B9704B">
        <w:t>РОССИЙСКОЙ ФЕДЕРАЦИИ";</w:t>
      </w:r>
    </w:p>
    <w:p w:rsidR="00877077" w:rsidRPr="00B9704B" w:rsidRDefault="00877077">
      <w:pPr>
        <w:pStyle w:val="ConsPlusNormal"/>
        <w:jc w:val="center"/>
      </w:pPr>
    </w:p>
    <w:p w:rsidR="00877077" w:rsidRPr="00B9704B" w:rsidRDefault="00877077">
      <w:pPr>
        <w:pStyle w:val="ConsPlusNormal"/>
        <w:ind w:firstLine="540"/>
        <w:jc w:val="both"/>
      </w:pPr>
      <w:r w:rsidRPr="00B9704B">
        <w:t>б) пункт 1 изложить в следующей редакции: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 xml:space="preserve">"1. </w:t>
      </w:r>
      <w:proofErr w:type="gramStart"/>
      <w:r w:rsidRPr="00B9704B">
        <w:t>Органы исполнительной власти субъектов Российской Федерации принимают решения 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 (далее соответственно - лекарственные препараты, фактические отпускные цены производителей), после согласования проектов соответствующих решений с Федеральной антимонопольной службой.</w:t>
      </w:r>
      <w:proofErr w:type="gramEnd"/>
    </w:p>
    <w:p w:rsidR="00877077" w:rsidRPr="00B9704B" w:rsidRDefault="00877077">
      <w:pPr>
        <w:pStyle w:val="ConsPlusNormal"/>
        <w:ind w:firstLine="540"/>
        <w:jc w:val="both"/>
      </w:pPr>
      <w:proofErr w:type="gramStart"/>
      <w:r w:rsidRPr="00B9704B">
        <w:t>Предельные размеры оптовых надбавок и предельные размеры розничных надбавок к фактическим отпускным ценам производителей на лекарственные препараты, выраженные в процентах и дифференцированные в зависимости от стоимости лекарственных препаратов, устанавливаются в отношении организаций оптовой торговли, аптечных организаций, индивидуальных предпринимателей, имеющих лицензию на осуществление фармацевтической деятельности (далее - индивидуальные предприниматели), медицинских организаций, имеющих лицензию на осуществление фармацевтической деятельности, и их обособленных подразделений (амбулаторий</w:t>
      </w:r>
      <w:proofErr w:type="gramEnd"/>
      <w:r w:rsidRPr="00B9704B">
        <w:t>, фельдшерских и фельдшерско-акушерских пунктов, центров (отделений) общей врачебной (семейной) практики), расположенных в сельских поселениях, в которых отсутствуют аптечные организации (далее - медицинские организации), осуществляющих реализацию лекарственных препаратов на территории этих субъектов Российской Федерации</w:t>
      </w:r>
      <w:proofErr w:type="gramStart"/>
      <w:r w:rsidRPr="00B9704B">
        <w:t>.";</w:t>
      </w:r>
      <w:proofErr w:type="gramEnd"/>
    </w:p>
    <w:p w:rsidR="00877077" w:rsidRPr="00B9704B" w:rsidRDefault="00877077">
      <w:pPr>
        <w:pStyle w:val="ConsPlusNormal"/>
        <w:ind w:firstLine="540"/>
        <w:jc w:val="both"/>
      </w:pPr>
      <w:r w:rsidRPr="00B9704B">
        <w:t>в) пункт 6 изложить в следующей редакции: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 xml:space="preserve">"6. </w:t>
      </w:r>
      <w:proofErr w:type="gramStart"/>
      <w:r w:rsidRPr="00B9704B">
        <w:t xml:space="preserve">Реализация лекарственных препаратов организациями оптовой торговли, аптечными организациями, индивидуальными предпринимателями и медицинскими организациями осуществляется при наличии протокола согласования цен поставки лекарственных препаратов, включенных в перечень жизненно необходимых и важнейших лекарственных препаратов, составленного по форме согласно приложению, за исключением лекарственных препаратов, которые не были включены в такой перечень на момент их приобретения указанными </w:t>
      </w:r>
      <w:r w:rsidRPr="00B9704B">
        <w:lastRenderedPageBreak/>
        <w:t>организациями и индивидуальными предпринимателями.</w:t>
      </w:r>
      <w:proofErr w:type="gramEnd"/>
    </w:p>
    <w:p w:rsidR="00877077" w:rsidRPr="00B9704B" w:rsidRDefault="00877077">
      <w:pPr>
        <w:pStyle w:val="ConsPlusNormal"/>
        <w:ind w:firstLine="540"/>
        <w:jc w:val="both"/>
      </w:pPr>
      <w:r w:rsidRPr="00B9704B">
        <w:t>Протокол согласования цен поставки лекарственных препаратов может быть создан в виде электронного документа, подписанного усиленной квалифицированной электронной подписью уполномоченных лиц поставщика и покупателя</w:t>
      </w:r>
      <w:proofErr w:type="gramStart"/>
      <w:r w:rsidRPr="00B9704B">
        <w:t>.";</w:t>
      </w:r>
      <w:proofErr w:type="gramEnd"/>
    </w:p>
    <w:p w:rsidR="00877077" w:rsidRPr="00B9704B" w:rsidRDefault="00877077">
      <w:pPr>
        <w:pStyle w:val="ConsPlusNormal"/>
        <w:ind w:firstLine="540"/>
        <w:jc w:val="both"/>
      </w:pPr>
      <w:r w:rsidRPr="00B9704B">
        <w:t>г) дополнить пунктами 9 - 15 следующего содержания: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"9. Орган исполнительной власти субъекта Российской Федерации направляет проект решения об установлении и (или) изменении предельных размеров оптовых надбавок и предельных размеров розничных надбавок к фактическим отпускным ценам производителей на лекарственные препараты, подготовленный в соответствии с методикой (далее - проект решения), в Федеральную антимонопольную службу.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 xml:space="preserve">10. К проекту решения прилагаются следующие документы и материалы (оригиналы или копии, заверенные руководителем или заместителем </w:t>
      </w:r>
      <w:proofErr w:type="gramStart"/>
      <w:r w:rsidRPr="00B9704B">
        <w:t>руководителя органа исполнительной власти субъекта Российской Федерации</w:t>
      </w:r>
      <w:proofErr w:type="gramEnd"/>
      <w:r w:rsidRPr="00B9704B">
        <w:t>):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 xml:space="preserve">а) пояснительная записка, </w:t>
      </w:r>
      <w:proofErr w:type="gramStart"/>
      <w:r w:rsidRPr="00B9704B">
        <w:t>содержащая</w:t>
      </w:r>
      <w:proofErr w:type="gramEnd"/>
      <w:r w:rsidRPr="00B9704B">
        <w:t xml:space="preserve"> в том числе произведенные в соответствии с методикой расчеты предельных размеров оптовых надбавок и предельных размеров розничных надбавок к фактическим отпускным ценам производителей на лекарственные препараты;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б) материалы, представленные организациями оптовой торговли, аптечными организациями, индивидуальными предпринимателями и медицинскими организациями в соответствии с методикой.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11. Проект решения с прилагаемыми к нему документами и материалами, указанными в пункте 10 настоящих Правил, представляется в Федеральную антимонопольную службу в письменном виде или в виде электронного документа, подписанного усиленной квалифицированной электронной подписью, а также на адрес электронной почты Федеральной антимонопольной службы.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Проект решения регистрируется в Федеральной антимонопольной службе в установленном порядке.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12. Федеральная антимонопольная служба в течение 30 рабочих дней со дня регистрации проекта решения направляет в орган исполнительной власти субъекта Российской Федерации принятое ею решение о согласовании проекта решения либо об отказе в его согласовании.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13. Основаниями для отказа в согласовании проекта решения являются: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а) несоответствие расчетов предельных размеров оптовых надбавок и предельных размеров розничных надбавок к фактическим отпускным ценам производителей на лекарственные препараты расчетам, предусмотренным методикой;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б) представление в Федеральную антимонопольную службу указанных в пункте 10 настоящих Правил документов и материалов, содержащих недостоверные сведения;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в) отсутствие в представленных документах и материалах сведений, требуемых в соответствии с методикой;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г) представление неполного комплекта документов и материалов, указанных в пункте 10 настоящих Правил;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д) представление документов и материалов, указанных в пункте 10 настоящих Правил, составленных не по формам, установленным методикой.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14. Информация о согласовании либо об отказе в согласовании Федеральной антимонопольной службой проекта решения не позднее 3 рабочих дней со дня принятия такого решения размещается Службой на ее официальном сайте в информационно-телекоммуникационной сети "Интернет".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15. За представление в Федеральную антимонопольную службу документов, содержащих недостоверные сведения, руководитель (заместитель руководителя) органа исполнительной власти субъекта Российской Федерации несет ответственность, предусмотренную законодательством Российской Федерации</w:t>
      </w:r>
      <w:proofErr w:type="gramStart"/>
      <w:r w:rsidRPr="00B9704B">
        <w:t>.";</w:t>
      </w:r>
      <w:proofErr w:type="gramEnd"/>
    </w:p>
    <w:p w:rsidR="00877077" w:rsidRPr="00B9704B" w:rsidRDefault="00877077">
      <w:pPr>
        <w:pStyle w:val="ConsPlusNormal"/>
        <w:ind w:firstLine="540"/>
        <w:jc w:val="both"/>
      </w:pPr>
      <w:r w:rsidRPr="00B9704B">
        <w:t>д) дополнить приложением следующего содержания:</w:t>
      </w:r>
    </w:p>
    <w:p w:rsidR="00877077" w:rsidRPr="00B9704B" w:rsidRDefault="00877077">
      <w:pPr>
        <w:sectPr w:rsidR="00877077" w:rsidRPr="00B9704B" w:rsidSect="00E86B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7077" w:rsidRPr="00B9704B" w:rsidRDefault="00877077">
      <w:pPr>
        <w:pStyle w:val="ConsPlusNormal"/>
        <w:jc w:val="right"/>
      </w:pPr>
      <w:r w:rsidRPr="00B9704B">
        <w:lastRenderedPageBreak/>
        <w:t>"Приложение</w:t>
      </w:r>
    </w:p>
    <w:p w:rsidR="00877077" w:rsidRPr="00B9704B" w:rsidRDefault="00877077">
      <w:pPr>
        <w:pStyle w:val="ConsPlusNormal"/>
        <w:jc w:val="right"/>
      </w:pPr>
      <w:r w:rsidRPr="00B9704B">
        <w:t xml:space="preserve">к Правилам установления </w:t>
      </w:r>
      <w:proofErr w:type="gramStart"/>
      <w:r w:rsidRPr="00B9704B">
        <w:t>предельных</w:t>
      </w:r>
      <w:proofErr w:type="gramEnd"/>
    </w:p>
    <w:p w:rsidR="00877077" w:rsidRPr="00B9704B" w:rsidRDefault="00877077">
      <w:pPr>
        <w:pStyle w:val="ConsPlusNormal"/>
        <w:jc w:val="right"/>
      </w:pPr>
      <w:r w:rsidRPr="00B9704B">
        <w:t>размеров оптовых и предельных</w:t>
      </w:r>
    </w:p>
    <w:p w:rsidR="00877077" w:rsidRPr="00B9704B" w:rsidRDefault="00877077">
      <w:pPr>
        <w:pStyle w:val="ConsPlusNormal"/>
        <w:jc w:val="right"/>
      </w:pPr>
      <w:r w:rsidRPr="00B9704B">
        <w:t>размеров розничных надбавок</w:t>
      </w:r>
    </w:p>
    <w:p w:rsidR="00877077" w:rsidRPr="00B9704B" w:rsidRDefault="00877077">
      <w:pPr>
        <w:pStyle w:val="ConsPlusNormal"/>
        <w:jc w:val="right"/>
      </w:pPr>
      <w:r w:rsidRPr="00B9704B">
        <w:t>к фактическим отпускным ценам,</w:t>
      </w:r>
    </w:p>
    <w:p w:rsidR="00877077" w:rsidRPr="00B9704B" w:rsidRDefault="00877077">
      <w:pPr>
        <w:pStyle w:val="ConsPlusNormal"/>
        <w:jc w:val="right"/>
      </w:pPr>
      <w:proofErr w:type="gramStart"/>
      <w:r w:rsidRPr="00B9704B">
        <w:t>установленным производителями</w:t>
      </w:r>
      <w:proofErr w:type="gramEnd"/>
    </w:p>
    <w:p w:rsidR="00877077" w:rsidRPr="00B9704B" w:rsidRDefault="00877077">
      <w:pPr>
        <w:pStyle w:val="ConsPlusNormal"/>
        <w:jc w:val="right"/>
      </w:pPr>
      <w:r w:rsidRPr="00B9704B">
        <w:t>лекарственных препаратов, включенных</w:t>
      </w:r>
    </w:p>
    <w:p w:rsidR="00877077" w:rsidRPr="00B9704B" w:rsidRDefault="00877077">
      <w:pPr>
        <w:pStyle w:val="ConsPlusNormal"/>
        <w:jc w:val="right"/>
      </w:pPr>
      <w:r w:rsidRPr="00B9704B">
        <w:t xml:space="preserve">в перечень жизненно </w:t>
      </w:r>
      <w:proofErr w:type="gramStart"/>
      <w:r w:rsidRPr="00B9704B">
        <w:t>необходимых</w:t>
      </w:r>
      <w:proofErr w:type="gramEnd"/>
    </w:p>
    <w:p w:rsidR="00877077" w:rsidRPr="00B9704B" w:rsidRDefault="00877077">
      <w:pPr>
        <w:pStyle w:val="ConsPlusNormal"/>
        <w:jc w:val="right"/>
      </w:pPr>
      <w:r w:rsidRPr="00B9704B">
        <w:t>и важнейших лекарственных</w:t>
      </w:r>
    </w:p>
    <w:p w:rsidR="00877077" w:rsidRPr="00B9704B" w:rsidRDefault="00877077">
      <w:pPr>
        <w:pStyle w:val="ConsPlusNormal"/>
        <w:jc w:val="right"/>
      </w:pPr>
      <w:r w:rsidRPr="00B9704B">
        <w:t>препаратов, в субъектах</w:t>
      </w:r>
    </w:p>
    <w:p w:rsidR="00877077" w:rsidRPr="00B9704B" w:rsidRDefault="00877077">
      <w:pPr>
        <w:pStyle w:val="ConsPlusNormal"/>
        <w:jc w:val="right"/>
      </w:pPr>
      <w:r w:rsidRPr="00B9704B">
        <w:t>Российской Федерации</w:t>
      </w:r>
    </w:p>
    <w:p w:rsidR="00877077" w:rsidRPr="00B9704B" w:rsidRDefault="00877077">
      <w:pPr>
        <w:pStyle w:val="ConsPlusNormal"/>
        <w:jc w:val="right"/>
      </w:pPr>
    </w:p>
    <w:p w:rsidR="00877077" w:rsidRPr="00B9704B" w:rsidRDefault="00877077">
      <w:pPr>
        <w:pStyle w:val="ConsPlusNormal"/>
        <w:jc w:val="right"/>
      </w:pPr>
      <w:r w:rsidRPr="00B9704B">
        <w:t>(форма)</w:t>
      </w:r>
    </w:p>
    <w:p w:rsidR="00877077" w:rsidRPr="00B9704B" w:rsidRDefault="00877077">
      <w:pPr>
        <w:pStyle w:val="ConsPlusNormal"/>
        <w:ind w:firstLine="540"/>
        <w:jc w:val="both"/>
      </w:pPr>
    </w:p>
    <w:p w:rsidR="00877077" w:rsidRPr="00B9704B" w:rsidRDefault="00877077">
      <w:pPr>
        <w:pStyle w:val="ConsPlusNormal"/>
        <w:jc w:val="center"/>
      </w:pPr>
      <w:r w:rsidRPr="00B9704B">
        <w:t>ПРОТОКОЛ</w:t>
      </w:r>
    </w:p>
    <w:p w:rsidR="00877077" w:rsidRPr="00B9704B" w:rsidRDefault="00877077">
      <w:pPr>
        <w:pStyle w:val="ConsPlusNormal"/>
        <w:jc w:val="center"/>
      </w:pPr>
      <w:r w:rsidRPr="00B9704B">
        <w:t>согласования цен поставки лекарственных препаратов,</w:t>
      </w:r>
    </w:p>
    <w:p w:rsidR="00877077" w:rsidRPr="00B9704B" w:rsidRDefault="00877077">
      <w:pPr>
        <w:pStyle w:val="ConsPlusNormal"/>
        <w:jc w:val="center"/>
      </w:pPr>
      <w:proofErr w:type="gramStart"/>
      <w:r w:rsidRPr="00B9704B">
        <w:t>включенных</w:t>
      </w:r>
      <w:proofErr w:type="gramEnd"/>
      <w:r w:rsidRPr="00B9704B">
        <w:t xml:space="preserve"> в перечень жизненно необходимых и важнейших</w:t>
      </w:r>
    </w:p>
    <w:p w:rsidR="00877077" w:rsidRPr="00B9704B" w:rsidRDefault="00877077">
      <w:pPr>
        <w:pStyle w:val="ConsPlusNormal"/>
        <w:jc w:val="center"/>
      </w:pPr>
      <w:r w:rsidRPr="00B9704B">
        <w:t>лекарственных препаратов</w:t>
      </w:r>
    </w:p>
    <w:p w:rsidR="00877077" w:rsidRPr="00B9704B" w:rsidRDefault="00877077">
      <w:pPr>
        <w:pStyle w:val="ConsPlusNormal"/>
        <w:jc w:val="center"/>
      </w:pPr>
    </w:p>
    <w:p w:rsidR="00877077" w:rsidRPr="00B9704B" w:rsidRDefault="00877077">
      <w:pPr>
        <w:pStyle w:val="ConsPlusNormal"/>
        <w:jc w:val="center"/>
      </w:pPr>
      <w:r w:rsidRPr="00B9704B">
        <w:t>_________________________________________________</w:t>
      </w:r>
    </w:p>
    <w:p w:rsidR="00877077" w:rsidRPr="00B9704B" w:rsidRDefault="00877077">
      <w:pPr>
        <w:pStyle w:val="ConsPlusNormal"/>
        <w:jc w:val="center"/>
      </w:pPr>
      <w:r w:rsidRPr="00B9704B">
        <w:t>поставщик</w:t>
      </w:r>
    </w:p>
    <w:p w:rsidR="00877077" w:rsidRPr="00B9704B" w:rsidRDefault="00877077">
      <w:pPr>
        <w:pStyle w:val="ConsPlusNormal"/>
        <w:jc w:val="center"/>
      </w:pPr>
      <w:r w:rsidRPr="00B9704B">
        <w:t>_________________________________________________</w:t>
      </w:r>
    </w:p>
    <w:p w:rsidR="00877077" w:rsidRPr="00B9704B" w:rsidRDefault="00877077">
      <w:pPr>
        <w:pStyle w:val="ConsPlusNormal"/>
        <w:jc w:val="center"/>
      </w:pPr>
      <w:proofErr w:type="gramStart"/>
      <w:r w:rsidRPr="00B9704B">
        <w:t>получатель (организация оптовой торговли</w:t>
      </w:r>
      <w:proofErr w:type="gramEnd"/>
    </w:p>
    <w:p w:rsidR="00877077" w:rsidRPr="00B9704B" w:rsidRDefault="00877077">
      <w:pPr>
        <w:pStyle w:val="ConsPlusNormal"/>
        <w:jc w:val="center"/>
      </w:pPr>
      <w:r w:rsidRPr="00B9704B">
        <w:t>или организация розничной торговли)</w:t>
      </w:r>
    </w:p>
    <w:p w:rsidR="00877077" w:rsidRPr="00B9704B" w:rsidRDefault="00877077">
      <w:pPr>
        <w:pStyle w:val="ConsPlusNormal"/>
        <w:jc w:val="center"/>
      </w:pPr>
      <w:r w:rsidRPr="00B9704B">
        <w:t>_________________________________________________</w:t>
      </w:r>
    </w:p>
    <w:p w:rsidR="00877077" w:rsidRPr="00B9704B" w:rsidRDefault="00877077">
      <w:pPr>
        <w:pStyle w:val="ConsPlusNormal"/>
        <w:jc w:val="center"/>
      </w:pPr>
      <w:proofErr w:type="gramStart"/>
      <w:r w:rsidRPr="00B9704B">
        <w:t>получатель (организация оптовой торговли</w:t>
      </w:r>
      <w:proofErr w:type="gramEnd"/>
    </w:p>
    <w:p w:rsidR="00877077" w:rsidRPr="00B9704B" w:rsidRDefault="00877077">
      <w:pPr>
        <w:pStyle w:val="ConsPlusNormal"/>
        <w:jc w:val="center"/>
      </w:pPr>
      <w:r w:rsidRPr="00B9704B">
        <w:t>или организация розничной торговли)</w:t>
      </w:r>
    </w:p>
    <w:p w:rsidR="00877077" w:rsidRPr="00B9704B" w:rsidRDefault="00877077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4"/>
        <w:gridCol w:w="567"/>
        <w:gridCol w:w="851"/>
        <w:gridCol w:w="1276"/>
        <w:gridCol w:w="1242"/>
        <w:gridCol w:w="991"/>
        <w:gridCol w:w="709"/>
        <w:gridCol w:w="1276"/>
        <w:gridCol w:w="992"/>
        <w:gridCol w:w="709"/>
        <w:gridCol w:w="1134"/>
        <w:gridCol w:w="992"/>
        <w:gridCol w:w="709"/>
        <w:gridCol w:w="992"/>
        <w:gridCol w:w="709"/>
        <w:gridCol w:w="1452"/>
      </w:tblGrid>
      <w:tr w:rsidR="00B9704B" w:rsidRPr="00B9704B">
        <w:tc>
          <w:tcPr>
            <w:tcW w:w="1384" w:type="dxa"/>
            <w:vMerge w:val="restart"/>
            <w:tcBorders>
              <w:lef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 xml:space="preserve">Торговое наименование, лекарственная форма, </w:t>
            </w:r>
            <w:r w:rsidRPr="00B9704B">
              <w:lastRenderedPageBreak/>
              <w:t>дозировка, количество в потребительской упаковке</w:t>
            </w:r>
          </w:p>
        </w:tc>
        <w:tc>
          <w:tcPr>
            <w:tcW w:w="567" w:type="dxa"/>
            <w:vMerge w:val="restart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lastRenderedPageBreak/>
              <w:t>Серия</w:t>
            </w:r>
          </w:p>
        </w:tc>
        <w:tc>
          <w:tcPr>
            <w:tcW w:w="851" w:type="dxa"/>
            <w:vMerge w:val="restart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Производитель</w:t>
            </w:r>
          </w:p>
        </w:tc>
        <w:tc>
          <w:tcPr>
            <w:tcW w:w="1276" w:type="dxa"/>
            <w:vMerge w:val="restart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 xml:space="preserve">Зарегистрированная предельная отпускная цена, </w:t>
            </w:r>
            <w:r w:rsidRPr="00B9704B">
              <w:lastRenderedPageBreak/>
              <w:t>установленная производителем (рублей)</w:t>
            </w:r>
          </w:p>
        </w:tc>
        <w:tc>
          <w:tcPr>
            <w:tcW w:w="1242" w:type="dxa"/>
            <w:vMerge w:val="restart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lastRenderedPageBreak/>
              <w:t xml:space="preserve">Фактическая отпускная цена, установленная </w:t>
            </w:r>
            <w:r w:rsidRPr="00B9704B">
              <w:lastRenderedPageBreak/>
              <w:t>производителем, без НДС (рублей) &lt;1&gt;</w:t>
            </w:r>
          </w:p>
        </w:tc>
        <w:tc>
          <w:tcPr>
            <w:tcW w:w="1700" w:type="dxa"/>
            <w:gridSpan w:val="2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lastRenderedPageBreak/>
              <w:t xml:space="preserve">Размер фактической оптовой надбавки организации </w:t>
            </w:r>
            <w:r w:rsidRPr="00B9704B">
              <w:lastRenderedPageBreak/>
              <w:t>оптовой торговли &lt;2&gt;</w:t>
            </w:r>
          </w:p>
        </w:tc>
        <w:tc>
          <w:tcPr>
            <w:tcW w:w="1276" w:type="dxa"/>
            <w:vMerge w:val="restart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lastRenderedPageBreak/>
              <w:t xml:space="preserve">Фактическая отпускная цена, установленная </w:t>
            </w:r>
            <w:r w:rsidRPr="00B9704B">
              <w:lastRenderedPageBreak/>
              <w:t>организацией оптовой торговли, без НДС (рублей) &lt;2&gt;</w:t>
            </w:r>
          </w:p>
        </w:tc>
        <w:tc>
          <w:tcPr>
            <w:tcW w:w="1701" w:type="dxa"/>
            <w:gridSpan w:val="2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lastRenderedPageBreak/>
              <w:t xml:space="preserve">Размер фактической оптовой надбавки организации </w:t>
            </w:r>
            <w:r w:rsidRPr="00B9704B">
              <w:lastRenderedPageBreak/>
              <w:t>оптовой торговли &lt;3&gt;</w:t>
            </w:r>
          </w:p>
        </w:tc>
        <w:tc>
          <w:tcPr>
            <w:tcW w:w="1134" w:type="dxa"/>
            <w:vMerge w:val="restart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lastRenderedPageBreak/>
              <w:t>Фактическая отпускная цена, установле</w:t>
            </w:r>
            <w:r w:rsidRPr="00B9704B">
              <w:lastRenderedPageBreak/>
              <w:t>нная организацией оптовой торговли, без НДС (рублей) &lt;3&gt;</w:t>
            </w:r>
          </w:p>
        </w:tc>
        <w:tc>
          <w:tcPr>
            <w:tcW w:w="1701" w:type="dxa"/>
            <w:gridSpan w:val="2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lastRenderedPageBreak/>
              <w:t xml:space="preserve">Суммарный размер фактических оптовых надбавок, </w:t>
            </w:r>
            <w:r w:rsidRPr="00B9704B">
              <w:lastRenderedPageBreak/>
              <w:t>установленных организациями оптовой торговли &lt;4&gt;</w:t>
            </w:r>
          </w:p>
        </w:tc>
        <w:tc>
          <w:tcPr>
            <w:tcW w:w="1701" w:type="dxa"/>
            <w:gridSpan w:val="2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lastRenderedPageBreak/>
              <w:t xml:space="preserve">Размер фактической розничной надбавки, установленной </w:t>
            </w:r>
            <w:r w:rsidRPr="00B9704B">
              <w:lastRenderedPageBreak/>
              <w:t>организацией розничной торговли</w:t>
            </w:r>
          </w:p>
        </w:tc>
        <w:tc>
          <w:tcPr>
            <w:tcW w:w="1452" w:type="dxa"/>
            <w:vMerge w:val="restart"/>
            <w:tcBorders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lastRenderedPageBreak/>
              <w:t xml:space="preserve">Фактическая отпускная цена, установленная </w:t>
            </w:r>
            <w:r w:rsidRPr="00B9704B">
              <w:lastRenderedPageBreak/>
              <w:t>организацией розничной торговли, без НДС (рублей) &lt;5&gt;</w:t>
            </w:r>
          </w:p>
        </w:tc>
      </w:tr>
      <w:tr w:rsidR="00B9704B" w:rsidRPr="00B9704B">
        <w:tc>
          <w:tcPr>
            <w:tcW w:w="1384" w:type="dxa"/>
            <w:vMerge/>
            <w:tcBorders>
              <w:left w:val="nil"/>
            </w:tcBorders>
          </w:tcPr>
          <w:p w:rsidR="00877077" w:rsidRPr="00B9704B" w:rsidRDefault="00877077"/>
        </w:tc>
        <w:tc>
          <w:tcPr>
            <w:tcW w:w="567" w:type="dxa"/>
            <w:vMerge/>
          </w:tcPr>
          <w:p w:rsidR="00877077" w:rsidRPr="00B9704B" w:rsidRDefault="00877077"/>
        </w:tc>
        <w:tc>
          <w:tcPr>
            <w:tcW w:w="851" w:type="dxa"/>
            <w:vMerge/>
          </w:tcPr>
          <w:p w:rsidR="00877077" w:rsidRPr="00B9704B" w:rsidRDefault="00877077"/>
        </w:tc>
        <w:tc>
          <w:tcPr>
            <w:tcW w:w="1276" w:type="dxa"/>
            <w:vMerge/>
          </w:tcPr>
          <w:p w:rsidR="00877077" w:rsidRPr="00B9704B" w:rsidRDefault="00877077"/>
        </w:tc>
        <w:tc>
          <w:tcPr>
            <w:tcW w:w="1242" w:type="dxa"/>
            <w:vMerge/>
          </w:tcPr>
          <w:p w:rsidR="00877077" w:rsidRPr="00B9704B" w:rsidRDefault="00877077"/>
        </w:tc>
        <w:tc>
          <w:tcPr>
            <w:tcW w:w="991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процентов</w:t>
            </w:r>
          </w:p>
        </w:tc>
        <w:tc>
          <w:tcPr>
            <w:tcW w:w="709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рублей</w:t>
            </w:r>
          </w:p>
        </w:tc>
        <w:tc>
          <w:tcPr>
            <w:tcW w:w="1276" w:type="dxa"/>
            <w:vMerge/>
          </w:tcPr>
          <w:p w:rsidR="00877077" w:rsidRPr="00B9704B" w:rsidRDefault="00877077"/>
        </w:tc>
        <w:tc>
          <w:tcPr>
            <w:tcW w:w="992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процентов</w:t>
            </w:r>
          </w:p>
        </w:tc>
        <w:tc>
          <w:tcPr>
            <w:tcW w:w="709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рублей</w:t>
            </w:r>
          </w:p>
        </w:tc>
        <w:tc>
          <w:tcPr>
            <w:tcW w:w="1134" w:type="dxa"/>
            <w:vMerge/>
          </w:tcPr>
          <w:p w:rsidR="00877077" w:rsidRPr="00B9704B" w:rsidRDefault="00877077"/>
        </w:tc>
        <w:tc>
          <w:tcPr>
            <w:tcW w:w="992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процентов</w:t>
            </w:r>
          </w:p>
        </w:tc>
        <w:tc>
          <w:tcPr>
            <w:tcW w:w="709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рублей</w:t>
            </w:r>
          </w:p>
        </w:tc>
        <w:tc>
          <w:tcPr>
            <w:tcW w:w="992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процентов</w:t>
            </w:r>
          </w:p>
        </w:tc>
        <w:tc>
          <w:tcPr>
            <w:tcW w:w="709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рублей</w:t>
            </w:r>
          </w:p>
        </w:tc>
        <w:tc>
          <w:tcPr>
            <w:tcW w:w="1452" w:type="dxa"/>
            <w:vMerge/>
            <w:tcBorders>
              <w:right w:val="nil"/>
            </w:tcBorders>
          </w:tcPr>
          <w:p w:rsidR="00877077" w:rsidRPr="00B9704B" w:rsidRDefault="00877077"/>
        </w:tc>
      </w:tr>
      <w:tr w:rsidR="00B9704B" w:rsidRPr="00B9704B">
        <w:tc>
          <w:tcPr>
            <w:tcW w:w="1384" w:type="dxa"/>
            <w:tcBorders>
              <w:lef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1</w:t>
            </w:r>
          </w:p>
        </w:tc>
        <w:tc>
          <w:tcPr>
            <w:tcW w:w="567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2</w:t>
            </w:r>
          </w:p>
        </w:tc>
        <w:tc>
          <w:tcPr>
            <w:tcW w:w="851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3</w:t>
            </w:r>
          </w:p>
        </w:tc>
        <w:tc>
          <w:tcPr>
            <w:tcW w:w="1276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4</w:t>
            </w:r>
          </w:p>
        </w:tc>
        <w:tc>
          <w:tcPr>
            <w:tcW w:w="1242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5</w:t>
            </w:r>
          </w:p>
        </w:tc>
        <w:tc>
          <w:tcPr>
            <w:tcW w:w="991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6</w:t>
            </w:r>
          </w:p>
        </w:tc>
        <w:tc>
          <w:tcPr>
            <w:tcW w:w="709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7</w:t>
            </w:r>
          </w:p>
        </w:tc>
        <w:tc>
          <w:tcPr>
            <w:tcW w:w="1276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8</w:t>
            </w:r>
          </w:p>
        </w:tc>
        <w:tc>
          <w:tcPr>
            <w:tcW w:w="992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9</w:t>
            </w:r>
          </w:p>
        </w:tc>
        <w:tc>
          <w:tcPr>
            <w:tcW w:w="709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10</w:t>
            </w:r>
          </w:p>
        </w:tc>
        <w:tc>
          <w:tcPr>
            <w:tcW w:w="1134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11</w:t>
            </w:r>
          </w:p>
        </w:tc>
        <w:tc>
          <w:tcPr>
            <w:tcW w:w="992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12</w:t>
            </w:r>
          </w:p>
        </w:tc>
        <w:tc>
          <w:tcPr>
            <w:tcW w:w="709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13</w:t>
            </w:r>
          </w:p>
        </w:tc>
        <w:tc>
          <w:tcPr>
            <w:tcW w:w="992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14</w:t>
            </w:r>
          </w:p>
        </w:tc>
        <w:tc>
          <w:tcPr>
            <w:tcW w:w="709" w:type="dxa"/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15</w:t>
            </w:r>
          </w:p>
        </w:tc>
        <w:tc>
          <w:tcPr>
            <w:tcW w:w="1452" w:type="dxa"/>
            <w:tcBorders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16</w:t>
            </w:r>
          </w:p>
        </w:tc>
      </w:tr>
      <w:tr w:rsidR="00877077" w:rsidRPr="00B9704B">
        <w:tc>
          <w:tcPr>
            <w:tcW w:w="1384" w:type="dxa"/>
            <w:tcBorders>
              <w:lef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1242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991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1452" w:type="dxa"/>
            <w:tcBorders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</w:p>
        </w:tc>
      </w:tr>
    </w:tbl>
    <w:p w:rsidR="00877077" w:rsidRPr="00B9704B" w:rsidRDefault="00877077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417"/>
        <w:gridCol w:w="3288"/>
        <w:gridCol w:w="1587"/>
      </w:tblGrid>
      <w:tr w:rsidR="00B9704B" w:rsidRPr="00B9704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__________________________</w:t>
            </w:r>
          </w:p>
          <w:p w:rsidR="00877077" w:rsidRPr="00B9704B" w:rsidRDefault="00877077">
            <w:pPr>
              <w:pStyle w:val="ConsPlusNormal"/>
              <w:jc w:val="center"/>
            </w:pPr>
            <w:r w:rsidRPr="00B9704B">
              <w:t xml:space="preserve">(подпись уполномоченного лица поставщика - организации оптовой торговли или организации розничной торговли - указать </w:t>
            </w:r>
            <w:proofErr w:type="gramStart"/>
            <w:r w:rsidRPr="00B9704B">
              <w:t>нужное</w:t>
            </w:r>
            <w:proofErr w:type="gramEnd"/>
            <w:r w:rsidRPr="00B9704B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__________</w:t>
            </w:r>
          </w:p>
          <w:p w:rsidR="00877077" w:rsidRPr="00B9704B" w:rsidRDefault="00877077">
            <w:pPr>
              <w:pStyle w:val="ConsPlusNormal"/>
              <w:jc w:val="center"/>
            </w:pPr>
            <w:r w:rsidRPr="00B9704B">
              <w:t>(</w:t>
            </w:r>
            <w:proofErr w:type="spellStart"/>
            <w:r w:rsidRPr="00B9704B">
              <w:t>ф.и.о.</w:t>
            </w:r>
            <w:proofErr w:type="spellEnd"/>
            <w:r w:rsidRPr="00B9704B">
              <w:t>)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__________________________</w:t>
            </w:r>
          </w:p>
          <w:p w:rsidR="00877077" w:rsidRPr="00B9704B" w:rsidRDefault="00877077">
            <w:pPr>
              <w:pStyle w:val="ConsPlusNormal"/>
              <w:jc w:val="center"/>
            </w:pPr>
            <w:r w:rsidRPr="00B9704B">
              <w:t xml:space="preserve">(подпись уполномоченного лица поставщика - организации оптовой торговли или организации розничной торговли - указать </w:t>
            </w:r>
            <w:proofErr w:type="gramStart"/>
            <w:r w:rsidRPr="00B9704B">
              <w:t>нужное</w:t>
            </w:r>
            <w:proofErr w:type="gramEnd"/>
            <w:r w:rsidRPr="00B9704B"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___________</w:t>
            </w:r>
          </w:p>
          <w:p w:rsidR="00877077" w:rsidRPr="00B9704B" w:rsidRDefault="00877077">
            <w:pPr>
              <w:pStyle w:val="ConsPlusNormal"/>
              <w:jc w:val="center"/>
            </w:pPr>
            <w:r w:rsidRPr="00B9704B">
              <w:t>(</w:t>
            </w:r>
            <w:proofErr w:type="spellStart"/>
            <w:r w:rsidRPr="00B9704B">
              <w:t>ф.и.о.</w:t>
            </w:r>
            <w:proofErr w:type="spellEnd"/>
            <w:r w:rsidRPr="00B9704B">
              <w:t>)</w:t>
            </w:r>
          </w:p>
        </w:tc>
      </w:tr>
      <w:tr w:rsidR="00877077" w:rsidRPr="00B9704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</w:pPr>
            <w:r w:rsidRPr="00B9704B">
              <w:t>"__" ____________ 20__ г.</w:t>
            </w:r>
          </w:p>
          <w:p w:rsidR="00877077" w:rsidRPr="00B9704B" w:rsidRDefault="00877077">
            <w:pPr>
              <w:pStyle w:val="ConsPlusNormal"/>
            </w:pPr>
            <w:r w:rsidRPr="00B9704B">
              <w:t>М.П.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</w:pPr>
            <w:r w:rsidRPr="00B9704B">
              <w:t>"__" ____________ 20__ г.</w:t>
            </w:r>
          </w:p>
          <w:p w:rsidR="00877077" w:rsidRPr="00B9704B" w:rsidRDefault="00877077">
            <w:pPr>
              <w:pStyle w:val="ConsPlusNormal"/>
            </w:pPr>
            <w:r w:rsidRPr="00B9704B">
              <w:t>М.П.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</w:p>
        </w:tc>
      </w:tr>
    </w:tbl>
    <w:p w:rsidR="00877077" w:rsidRPr="00B9704B" w:rsidRDefault="00877077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417"/>
        <w:gridCol w:w="3288"/>
        <w:gridCol w:w="1587"/>
      </w:tblGrid>
      <w:tr w:rsidR="00B9704B" w:rsidRPr="00B9704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__________________________</w:t>
            </w:r>
          </w:p>
          <w:p w:rsidR="00877077" w:rsidRPr="00B9704B" w:rsidRDefault="00877077">
            <w:pPr>
              <w:pStyle w:val="ConsPlusNormal"/>
              <w:jc w:val="center"/>
            </w:pPr>
            <w:r w:rsidRPr="00B9704B">
              <w:t xml:space="preserve">(подпись уполномоченного лица поставщика - организации оптовой торговли или организации розничной торговли - указать </w:t>
            </w:r>
            <w:proofErr w:type="gramStart"/>
            <w:r w:rsidRPr="00B9704B">
              <w:t>нужное</w:t>
            </w:r>
            <w:proofErr w:type="gramEnd"/>
            <w:r w:rsidRPr="00B9704B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__________</w:t>
            </w:r>
          </w:p>
          <w:p w:rsidR="00877077" w:rsidRPr="00B9704B" w:rsidRDefault="00877077">
            <w:pPr>
              <w:pStyle w:val="ConsPlusNormal"/>
              <w:jc w:val="center"/>
            </w:pPr>
            <w:r w:rsidRPr="00B9704B">
              <w:t>(</w:t>
            </w:r>
            <w:proofErr w:type="spellStart"/>
            <w:r w:rsidRPr="00B9704B">
              <w:t>ф.и.о.</w:t>
            </w:r>
            <w:proofErr w:type="spellEnd"/>
            <w:r w:rsidRPr="00B9704B">
              <w:t>)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__________________________</w:t>
            </w:r>
          </w:p>
          <w:p w:rsidR="00877077" w:rsidRPr="00B9704B" w:rsidRDefault="00877077">
            <w:pPr>
              <w:pStyle w:val="ConsPlusNormal"/>
              <w:jc w:val="center"/>
            </w:pPr>
            <w:r w:rsidRPr="00B9704B">
              <w:t xml:space="preserve">(подпись уполномоченного лица поставщика - организации оптовой торговли или организации розничной торговли - указать </w:t>
            </w:r>
            <w:proofErr w:type="gramStart"/>
            <w:r w:rsidRPr="00B9704B">
              <w:t>нужное</w:t>
            </w:r>
            <w:proofErr w:type="gramEnd"/>
            <w:r w:rsidRPr="00B9704B"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  <w:r w:rsidRPr="00B9704B">
              <w:t>___________</w:t>
            </w:r>
          </w:p>
          <w:p w:rsidR="00877077" w:rsidRPr="00B9704B" w:rsidRDefault="00877077">
            <w:pPr>
              <w:pStyle w:val="ConsPlusNormal"/>
              <w:jc w:val="center"/>
            </w:pPr>
            <w:r w:rsidRPr="00B9704B">
              <w:t>(</w:t>
            </w:r>
            <w:proofErr w:type="spellStart"/>
            <w:r w:rsidRPr="00B9704B">
              <w:t>ф.и.о.</w:t>
            </w:r>
            <w:proofErr w:type="spellEnd"/>
            <w:r w:rsidRPr="00B9704B">
              <w:t>)</w:t>
            </w:r>
          </w:p>
        </w:tc>
      </w:tr>
      <w:tr w:rsidR="00877077" w:rsidRPr="00B9704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</w:pPr>
            <w:r w:rsidRPr="00B9704B">
              <w:t>"__" ____________ 20__ г.</w:t>
            </w:r>
          </w:p>
          <w:p w:rsidR="00877077" w:rsidRPr="00B9704B" w:rsidRDefault="00877077">
            <w:pPr>
              <w:pStyle w:val="ConsPlusNormal"/>
            </w:pPr>
            <w:r w:rsidRPr="00B9704B">
              <w:t>М.П.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</w:pPr>
            <w:r w:rsidRPr="00B9704B">
              <w:t>"__" ____________ 20__ г.</w:t>
            </w:r>
          </w:p>
          <w:p w:rsidR="00877077" w:rsidRPr="00B9704B" w:rsidRDefault="00877077">
            <w:pPr>
              <w:pStyle w:val="ConsPlusNormal"/>
            </w:pPr>
            <w:r w:rsidRPr="00B9704B">
              <w:t>М.П.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77077" w:rsidRPr="00B9704B" w:rsidRDefault="00877077">
            <w:pPr>
              <w:pStyle w:val="ConsPlusNormal"/>
              <w:jc w:val="center"/>
            </w:pPr>
          </w:p>
        </w:tc>
      </w:tr>
    </w:tbl>
    <w:p w:rsidR="00877077" w:rsidRPr="00B9704B" w:rsidRDefault="00877077">
      <w:pPr>
        <w:pStyle w:val="ConsPlusNormal"/>
        <w:ind w:firstLine="540"/>
        <w:jc w:val="both"/>
      </w:pPr>
    </w:p>
    <w:p w:rsidR="00877077" w:rsidRPr="00B9704B" w:rsidRDefault="00877077">
      <w:pPr>
        <w:pStyle w:val="ConsPlusNormal"/>
        <w:ind w:firstLine="540"/>
        <w:jc w:val="both"/>
      </w:pPr>
      <w:r w:rsidRPr="00B9704B">
        <w:lastRenderedPageBreak/>
        <w:t>--------------------------------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&lt;1&gt; Фактическая отпускная цена на лекарственный препарат, включенный в перечень жизненно необходимых и важнейших лекарственных препаратов, установленная иностранным производителем, указывается с учетом таможенной пошлины и сборов за таможенное оформление.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&lt;2</w:t>
      </w:r>
      <w:proofErr w:type="gramStart"/>
      <w:r w:rsidRPr="00B9704B">
        <w:t>&gt; З</w:t>
      </w:r>
      <w:proofErr w:type="gramEnd"/>
      <w:r w:rsidRPr="00B9704B">
        <w:t>аполняется организацией оптовой торговли, приобретающей лекарственный препарат у производителя или у его уполномоченного представителя.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&lt;3</w:t>
      </w:r>
      <w:proofErr w:type="gramStart"/>
      <w:r w:rsidRPr="00B9704B">
        <w:t>&gt; З</w:t>
      </w:r>
      <w:proofErr w:type="gramEnd"/>
      <w:r w:rsidRPr="00B9704B">
        <w:t>аполняется всеми организациями оптовой торговли, участвующими в реализации лекарственного препарата до передачи его организации розничной торговли. Количество граф соответствует количеству организаций оптовой торговли, участвующих в товаропроводящей цепочке.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&lt;4</w:t>
      </w:r>
      <w:proofErr w:type="gramStart"/>
      <w:r w:rsidRPr="00B9704B">
        <w:t>&gt; З</w:t>
      </w:r>
      <w:proofErr w:type="gramEnd"/>
      <w:r w:rsidRPr="00B9704B">
        <w:t>аполняется организацией оптовой торговли, реализующей лекарственный препарат организации розничной торговли.</w:t>
      </w:r>
    </w:p>
    <w:p w:rsidR="00877077" w:rsidRPr="00B9704B" w:rsidRDefault="00877077">
      <w:pPr>
        <w:pStyle w:val="ConsPlusNormal"/>
        <w:ind w:firstLine="540"/>
        <w:jc w:val="both"/>
      </w:pPr>
      <w:r w:rsidRPr="00B9704B">
        <w:t>&lt;5&gt; Организация розничной торговли, не являющаяся плательщиком налога на добавленную стоимость и учитывающая его в стоимости товара, указывает фактическую отпускную цену</w:t>
      </w:r>
      <w:proofErr w:type="gramStart"/>
      <w:r w:rsidRPr="00B9704B">
        <w:t>.".</w:t>
      </w:r>
      <w:proofErr w:type="gramEnd"/>
    </w:p>
    <w:p w:rsidR="00877077" w:rsidRPr="00B9704B" w:rsidRDefault="00877077">
      <w:pPr>
        <w:pStyle w:val="ConsPlusNormal"/>
        <w:ind w:firstLine="540"/>
        <w:jc w:val="both"/>
      </w:pPr>
    </w:p>
    <w:p w:rsidR="00877077" w:rsidRPr="00B9704B" w:rsidRDefault="00877077">
      <w:pPr>
        <w:pStyle w:val="ConsPlusNormal"/>
        <w:ind w:firstLine="540"/>
        <w:jc w:val="both"/>
      </w:pPr>
    </w:p>
    <w:p w:rsidR="00877077" w:rsidRPr="00B9704B" w:rsidRDefault="008770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0E1" w:rsidRPr="00B9704B" w:rsidRDefault="001550E1"/>
    <w:sectPr w:rsidR="001550E1" w:rsidRPr="00B9704B" w:rsidSect="007D4C25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77"/>
    <w:rsid w:val="001550E1"/>
    <w:rsid w:val="00877077"/>
    <w:rsid w:val="00B9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7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70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7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70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Елена Савельевна</dc:creator>
  <cp:lastModifiedBy>Маскевич</cp:lastModifiedBy>
  <cp:revision>2</cp:revision>
  <dcterms:created xsi:type="dcterms:W3CDTF">2016-02-19T11:59:00Z</dcterms:created>
  <dcterms:modified xsi:type="dcterms:W3CDTF">2016-02-24T08:33:00Z</dcterms:modified>
</cp:coreProperties>
</file>